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First Meeting of the Cultural Resilience Alliance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Format: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Online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Working language: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English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07 October 2025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12.00 – 14.00 (EEST)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Zoom link: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https://us06web.zoom.us/j/82293075307?pwd=1tD09NNAZcvRSwOSBMVzEczaRzFUa2.1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Meeting ID: 822 9307 5307</w:t>
      </w:r>
    </w:p>
    <w:p w:rsidR="00000000" w:rsidDel="00000000" w:rsidP="00000000" w:rsidRDefault="00000000" w:rsidRPr="00000000" w14:paraId="0000000B">
      <w:pPr>
        <w:spacing w:line="276" w:lineRule="auto"/>
        <w:ind w:left="0" w:righ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Passcode: 168778</w:t>
      </w:r>
    </w:p>
    <w:p w:rsidR="00000000" w:rsidDel="00000000" w:rsidP="00000000" w:rsidRDefault="00000000" w:rsidRPr="00000000" w14:paraId="0000000C">
      <w:pPr>
        <w:spacing w:line="276" w:lineRule="auto"/>
        <w:ind w:left="0" w:righ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righ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12:00 – 12:05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Welcome remarks by Tetiana Berezhna, Acting Minister of Culture and Strategic Communications of Ukraine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12:05 – 12:50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Presentation of the Cultural Resilience Alliance concept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Overall structure and coordination mechanisms of the Alliance (political level, operational level, sectoral groups)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Vision, mission, expected outcomes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Strategic priorities, short-term objectives of the Ministry of Culture and Strategic Communications of Ukraine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Six-month roadmap for the CRA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12:50 – 13:55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Joint discussion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13:55 – 14:00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Closing remarks by Tetiana Berezhna, Acting Minister of Culture and Strategic Communications of Ukraine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uk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B107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B107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B107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7B107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7B107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7B107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7B107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7B1077"/>
    <w:rPr>
      <w:rFonts w:cstheme="majorBidi" w:eastAsiaTheme="majorEastAsia"/>
      <w:color w:val="2f5496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7B1077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7B1077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7B1077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7B1077"/>
    <w:rPr>
      <w:rFonts w:cstheme="majorBidi" w:eastAsiaTheme="majorEastAsia"/>
      <w:color w:val="272727" w:themeColor="text1" w:themeTint="0000D8"/>
    </w:rPr>
  </w:style>
  <w:style w:type="character" w:styleId="a4" w:customStyle="1">
    <w:name w:val="Заголовок Знак"/>
    <w:basedOn w:val="a0"/>
    <w:link w:val="a3"/>
    <w:uiPriority w:val="10"/>
    <w:rsid w:val="007B107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Подзаголовок Знак"/>
    <w:basedOn w:val="a0"/>
    <w:link w:val="a5"/>
    <w:uiPriority w:val="11"/>
    <w:rsid w:val="007B107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7B107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7B1077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7B1077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7B1077"/>
    <w:rPr>
      <w:i w:val="1"/>
      <w:iCs w:val="1"/>
      <w:color w:val="2f5496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7B107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7B1077"/>
    <w:rPr>
      <w:i w:val="1"/>
      <w:iCs w:val="1"/>
      <w:color w:val="2f5496" w:themeColor="accent1" w:themeShade="0000BF"/>
    </w:rPr>
  </w:style>
  <w:style w:type="character" w:styleId="ab">
    <w:name w:val="Intense Reference"/>
    <w:basedOn w:val="a0"/>
    <w:uiPriority w:val="32"/>
    <w:qFormat w:val="1"/>
    <w:rsid w:val="007B1077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2293075307?pwd=1tD09NNAZcvRSwOSBMVzEczaRzFUa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WvvjiaI0k/KBq60xJEtMEB9jQ==">CgMxLjA4AHIhMTc5T0ROaVBjS21PcWtSY084emNqcjlYZlN5ZkJfRC1Q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2025-09-27T10:29:00Z</dcterms:created>
  <dc:creator>Maryna</dc:creator>
</cp:coreProperties>
</file>